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能力指標：8-s-06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8-s-06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能理解線對稱的意義，以及能應用到理解平面圖形的幾何性質。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S-4-08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以生活中的平面圖形為例，來理解線對稱的意義。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國中的線對稱教學，要能透過邏輯推理來理解幾何性質。例如：有線對稱的三角形一定是等腰三角形。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透過平面直角坐標系來理解圖形之線對稱的鏡射圖形。(只處理對稱軸平行於坐標軸的情形)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認識對稱軸、對稱點、對稱線(段)及對稱角。理解對稱線段等長、對稱角相等。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線對稱圖形中，兩個對稱點之連線段會被對稱軸垂直平分。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能利用線對稱的概念，理解平面圖形的幾何性質，如等腰三角形的對稱軸是其底邊的高，由此得到等腰三角形的兩底角相等，而高也是其頂角的分角線，也是底邊的中垂線。另外，線對稱也要能應用到一些特殊四邊形，例如：箏形、菱形等，如箏形的對稱軸是某一對角線，因此箏形有一對角線垂直平分另一對角線。反之，若四邊形有一對角線垂直平分另一對角線，則此四邊形是線對稱圖形，且此對角線為其對稱軸，由此得到此一四邊形為箏形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8-s-06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線對稱圖形之介紹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JYE8QT6KE1.png" id="20" name="image43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JYE8QT6KE1.png" id="0" name="image43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線對稱圖形之性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51WPQMIJJV.png" id="22" name="image50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51WPQMIJJV.png" id="0" name="image50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特殊對稱圖形之性質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8SMDO36WLS.png" id="21" name="image4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8SMDO36WLS.png" id="0" name="image4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對稱圖形之例題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2/IR8TAV0B0X.png" id="24" name="image5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2/IR8TAV0B0X.png" id="0" name="image5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一、以直線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L 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為對稱軸，請畫出下列各線對稱圖形：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222.0" w:type="dxa"/>
        <w:jc w:val="center"/>
        <w:tblLayout w:type="fixed"/>
        <w:tblLook w:val="0400"/>
      </w:tblPr>
      <w:tblGrid>
        <w:gridCol w:w="427"/>
        <w:gridCol w:w="3685"/>
        <w:gridCol w:w="425"/>
        <w:gridCol w:w="3685"/>
        <w:tblGridChange w:id="0">
          <w:tblGrid>
            <w:gridCol w:w="427"/>
            <w:gridCol w:w="3685"/>
            <w:gridCol w:w="425"/>
            <w:gridCol w:w="3685"/>
          </w:tblGrid>
        </w:tblGridChange>
      </w:tblGrid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788387" cy="1800000"/>
                  <wp:effectExtent b="0" l="0" r="0" t="0"/>
                  <wp:docPr descr="2-3-20" id="23" name="image51.png"/>
                  <a:graphic>
                    <a:graphicData uri="http://schemas.openxmlformats.org/drawingml/2006/picture">
                      <pic:pic>
                        <pic:nvPicPr>
                          <pic:cNvPr descr="2-3-20" id="0" name="image5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387" cy="18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685350" cy="1800000"/>
                  <wp:effectExtent b="0" l="0" r="0" t="0"/>
                  <wp:docPr descr="2-3-22" id="26" name="image55.png"/>
                  <a:graphic>
                    <a:graphicData uri="http://schemas.openxmlformats.org/drawingml/2006/picture">
                      <pic:pic>
                        <pic:nvPicPr>
                          <pic:cNvPr descr="2-3-22" id="0" name="image5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50" cy="18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二、請判斷下列圖形是否為線對稱圖形，如果是，畫出它所有的對稱軸：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080.999999999999" w:type="dxa"/>
        <w:jc w:val="center"/>
        <w:tblLayout w:type="fixed"/>
        <w:tblLook w:val="0400"/>
      </w:tblPr>
      <w:tblGrid>
        <w:gridCol w:w="427"/>
        <w:gridCol w:w="2268"/>
        <w:gridCol w:w="425"/>
        <w:gridCol w:w="2268"/>
        <w:gridCol w:w="425"/>
        <w:gridCol w:w="2268"/>
        <w:tblGridChange w:id="0">
          <w:tblGrid>
            <w:gridCol w:w="427"/>
            <w:gridCol w:w="2268"/>
            <w:gridCol w:w="425"/>
            <w:gridCol w:w="2268"/>
            <w:gridCol w:w="425"/>
            <w:gridCol w:w="2268"/>
          </w:tblGrid>
        </w:tblGridChange>
      </w:tblGrid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菱形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79364" cy="1620000"/>
                  <wp:effectExtent b="0" l="0" r="0" t="0"/>
                  <wp:docPr descr="C:\Users\user\Desktop\5.PNG" id="25" name="image53.png"/>
                  <a:graphic>
                    <a:graphicData uri="http://schemas.openxmlformats.org/drawingml/2006/picture">
                      <pic:pic>
                        <pic:nvPicPr>
                          <pic:cNvPr descr="C:\Users\user\Desktop\5.PNG" id="0" name="image53.png"/>
                          <pic:cNvPicPr preferRelativeResize="0"/>
                        </pic:nvPicPr>
                        <pic:blipFill>
                          <a:blip r:embed="rId11"/>
                          <a:srcRect b="37728" l="41940" r="39086" t="12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364" cy="16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平行四邊形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620000" cy="884874"/>
                  <wp:effectExtent b="367563" l="-367562" r="-367562" t="367563"/>
                  <wp:docPr descr="C:\Users\user\Desktop\5.PNG" id="29" name="image58.png"/>
                  <a:graphic>
                    <a:graphicData uri="http://schemas.openxmlformats.org/drawingml/2006/picture">
                      <pic:pic>
                        <pic:nvPicPr>
                          <pic:cNvPr descr="C:\Users\user\Desktop\5.PNG" id="0" name="image58.png"/>
                          <pic:cNvPicPr preferRelativeResize="0"/>
                        </pic:nvPicPr>
                        <pic:blipFill>
                          <a:blip r:embed="rId12"/>
                          <a:srcRect b="52045" l="64906" r="1140" t="1840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20000" cy="8848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正五邊形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368000" cy="1302857"/>
                  <wp:effectExtent b="0" l="0" r="0" t="0"/>
                  <wp:docPr descr="「正五邊形」的圖片搜尋結果" id="27" name="image56.png"/>
                  <a:graphic>
                    <a:graphicData uri="http://schemas.openxmlformats.org/drawingml/2006/picture">
                      <pic:pic>
                        <pic:nvPicPr>
                          <pic:cNvPr descr="「正五邊形」的圖片搜尋結果" id="0" name="image5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3028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三、已知四邊形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為一個箏形，請依照題意將正確的答案填入空格中：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3685540</wp:posOffset>
            </wp:positionH>
            <wp:positionV relativeFrom="paragraph">
              <wp:posOffset>132080</wp:posOffset>
            </wp:positionV>
            <wp:extent cx="1762760" cy="2257425"/>
            <wp:effectExtent b="0" l="0" r="0" t="0"/>
            <wp:wrapSquare wrapText="bothSides" distB="0" distT="0" distL="114300" distR="114300"/>
            <wp:docPr descr="「箏形」的圖片搜尋結果" id="10" name="image20.jpg"/>
            <a:graphic>
              <a:graphicData uri="http://schemas.openxmlformats.org/drawingml/2006/picture">
                <pic:pic>
                  <pic:nvPicPr>
                    <pic:cNvPr descr="「箏形」的圖片搜尋結果" id="0" name="image20.jpg"/>
                    <pic:cNvPicPr preferRelativeResize="0"/>
                  </pic:nvPicPr>
                  <pic:blipFill>
                    <a:blip r:embed="rId14"/>
                    <a:srcRect b="2909" l="11321" r="11321" t="3563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2257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5"/>
        <w:bidiVisual w:val="0"/>
        <w:tblW w:w="4395.0" w:type="dxa"/>
        <w:jc w:val="left"/>
        <w:tblInd w:w="290.0" w:type="dxa"/>
        <w:tblLayout w:type="fixed"/>
        <w:tblLook w:val="0400"/>
      </w:tblPr>
      <w:tblGrid>
        <w:gridCol w:w="427"/>
        <w:gridCol w:w="3968"/>
        <w:tblGridChange w:id="0">
          <w:tblGrid>
            <w:gridCol w:w="427"/>
            <w:gridCol w:w="3968"/>
          </w:tblGrid>
        </w:tblGridChange>
      </w:tblGrid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箏形的對稱軸為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B點的對稱點為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點。</w:t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的對稱線段為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對稱線段是否等長？答：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3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的對稱角為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48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對稱角是否相等？答：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6"/>
        <w:bidiVisual w:val="0"/>
        <w:tblW w:w="8823.0" w:type="dxa"/>
        <w:jc w:val="left"/>
        <w:tblInd w:w="-6.999999999999993" w:type="dxa"/>
        <w:tblLayout w:type="fixed"/>
        <w:tblLook w:val="0400"/>
      </w:tblPr>
      <w:tblGrid>
        <w:gridCol w:w="1452"/>
        <w:gridCol w:w="7371"/>
        <w:tblGridChange w:id="0">
          <w:tblGrid>
            <w:gridCol w:w="1452"/>
            <w:gridCol w:w="7371"/>
          </w:tblGrid>
        </w:tblGridChange>
      </w:tblGrid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如右圖，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是一平面上三個點，若此三點以直線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為對稱軸的對稱點依次為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'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'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'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，則下列哪一選項是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'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'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'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正確的位置？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3684270</wp:posOffset>
                  </wp:positionH>
                  <wp:positionV relativeFrom="paragraph">
                    <wp:posOffset>0</wp:posOffset>
                  </wp:positionV>
                  <wp:extent cx="838200" cy="731520"/>
                  <wp:effectExtent b="0" l="0" r="0" t="0"/>
                  <wp:wrapSquare wrapText="bothSides" distB="0" distT="0" distL="114300" distR="114300"/>
                  <wp:docPr descr="3-4-36" id="5" name="image15.png"/>
                  <a:graphic>
                    <a:graphicData uri="http://schemas.openxmlformats.org/drawingml/2006/picture">
                      <pic:pic>
                        <pic:nvPicPr>
                          <pic:cNvPr descr="3-4-36" id="0" name="image1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spacing w:after="0" w:before="0" w:line="36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838200" cy="731520"/>
                  <wp:effectExtent b="0" l="0" r="0" t="0"/>
                  <wp:docPr descr="3-4-37" id="30" name="image62.png"/>
                  <a:graphic>
                    <a:graphicData uri="http://schemas.openxmlformats.org/drawingml/2006/picture">
                      <pic:pic>
                        <pic:nvPicPr>
                          <pic:cNvPr descr="3-4-37" id="0" name="image6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838200" cy="731520"/>
                  <wp:effectExtent b="0" l="0" r="0" t="0"/>
                  <wp:docPr descr="3-4-38" id="31" name="image63.png"/>
                  <a:graphic>
                    <a:graphicData uri="http://schemas.openxmlformats.org/drawingml/2006/picture">
                      <pic:pic>
                        <pic:nvPicPr>
                          <pic:cNvPr descr="3-4-38" id="0" name="image6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838200" cy="731520"/>
                  <wp:effectExtent b="0" l="0" r="0" t="0"/>
                  <wp:docPr descr="3-4-39" id="32" name="image66.png"/>
                  <a:graphic>
                    <a:graphicData uri="http://schemas.openxmlformats.org/drawingml/2006/picture">
                      <pic:pic>
                        <pic:nvPicPr>
                          <pic:cNvPr descr="3-4-39" id="0" name="image66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 (D)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838200" cy="731520"/>
                  <wp:effectExtent b="0" l="0" r="0" t="0"/>
                  <wp:docPr descr="3-4-40" id="33" name="image67.png"/>
                  <a:graphic>
                    <a:graphicData uri="http://schemas.openxmlformats.org/drawingml/2006/picture">
                      <pic:pic>
                        <pic:nvPicPr>
                          <pic:cNvPr descr="3-4-40" id="0" name="image67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如右圖，矩形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內有一個圓，則其對稱軸是哪一條？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2894330</wp:posOffset>
                  </wp:positionH>
                  <wp:positionV relativeFrom="paragraph">
                    <wp:posOffset>61595</wp:posOffset>
                  </wp:positionV>
                  <wp:extent cx="1652270" cy="908685"/>
                  <wp:effectExtent b="0" l="0" r="0" t="0"/>
                  <wp:wrapSquare wrapText="bothSides" distB="0" distT="0" distL="114300" distR="114300"/>
                  <wp:docPr descr="2-2-4" id="28" name="image57.png"/>
                  <a:graphic>
                    <a:graphicData uri="http://schemas.openxmlformats.org/drawingml/2006/picture">
                      <pic:pic>
                        <pic:nvPicPr>
                          <pic:cNvPr descr="2-2-4" id="0" name="image57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9086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兩條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兩條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兩條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(D)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只有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一條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若以直線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為對稱軸，完成附圖的線對稱圖形，則所得的對稱圖形為下列哪一個選項？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3465195</wp:posOffset>
                  </wp:positionH>
                  <wp:positionV relativeFrom="paragraph">
                    <wp:posOffset>0</wp:posOffset>
                  </wp:positionV>
                  <wp:extent cx="952500" cy="1226820"/>
                  <wp:effectExtent b="0" l="0" r="0" t="0"/>
                  <wp:wrapSquare wrapText="bothSides" distB="0" distT="0" distL="114300" distR="114300"/>
                  <wp:docPr descr="3-4-28" id="4" name="image14.png"/>
                  <a:graphic>
                    <a:graphicData uri="http://schemas.openxmlformats.org/drawingml/2006/picture">
                      <pic:pic>
                        <pic:nvPicPr>
                          <pic:cNvPr descr="3-4-28" id="0" name="image1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26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∆ABE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∆ACE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∆ABD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∆ACD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二、請判斷下列圖形是否為線對稱圖形，若是請打「O」，並畫出所有對稱軸，若不是請打「X」：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8504.0" w:type="dxa"/>
        <w:jc w:val="center"/>
        <w:tblLayout w:type="fixed"/>
        <w:tblLook w:val="0400"/>
      </w:tblPr>
      <w:tblGrid>
        <w:gridCol w:w="1417"/>
        <w:gridCol w:w="2835"/>
        <w:gridCol w:w="1417"/>
        <w:gridCol w:w="2835"/>
        <w:tblGridChange w:id="0">
          <w:tblGrid>
            <w:gridCol w:w="1417"/>
            <w:gridCol w:w="2835"/>
            <w:gridCol w:w="1417"/>
            <w:gridCol w:w="2835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)1.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620000" cy="841558"/>
                  <wp:effectExtent b="0" l="0" r="0" t="0"/>
                  <wp:docPr descr="3-4-56" id="34" name="image68.png"/>
                  <a:graphic>
                    <a:graphicData uri="http://schemas.openxmlformats.org/drawingml/2006/picture">
                      <pic:pic>
                        <pic:nvPicPr>
                          <pic:cNvPr descr="3-4-56" id="0" name="image68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8415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)2.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620000" cy="1131429"/>
                  <wp:effectExtent b="0" l="0" r="0" t="0"/>
                  <wp:docPr descr="3-4-52" id="35" name="image69.png"/>
                  <a:graphic>
                    <a:graphicData uri="http://schemas.openxmlformats.org/drawingml/2006/picture">
                      <pic:pic>
                        <pic:nvPicPr>
                          <pic:cNvPr descr="3-4-52" id="0" name="image69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1314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三、附圖是線對稱圖形的一部分，直線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是對稱軸，若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DE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=3.4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  <w:br w:type="textWrapping"/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=1.8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，則完成此線對稱圖形後，此線對稱圖形的周長為何？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4641215</wp:posOffset>
            </wp:positionH>
            <wp:positionV relativeFrom="paragraph">
              <wp:posOffset>6985</wp:posOffset>
            </wp:positionV>
            <wp:extent cx="923925" cy="791845"/>
            <wp:effectExtent b="0" l="0" r="0" t="0"/>
            <wp:wrapSquare wrapText="bothSides" distB="0" distT="0" distL="114300" distR="114300"/>
            <wp:docPr descr="3-4-41" id="2" name="image12.png"/>
            <a:graphic>
              <a:graphicData uri="http://schemas.openxmlformats.org/drawingml/2006/picture">
                <pic:pic>
                  <pic:nvPicPr>
                    <pic:cNvPr descr="3-4-41" id="0" name="image1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91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8"/>
        <w:bidiVisual w:val="0"/>
        <w:tblW w:w="8823.0" w:type="dxa"/>
        <w:jc w:val="left"/>
        <w:tblInd w:w="-6.999999999999993" w:type="dxa"/>
        <w:tblLayout w:type="fixed"/>
        <w:tblLook w:val="0400"/>
      </w:tblPr>
      <w:tblGrid>
        <w:gridCol w:w="1452"/>
        <w:gridCol w:w="7371"/>
        <w:tblGridChange w:id="0">
          <w:tblGrid>
            <w:gridCol w:w="1452"/>
            <w:gridCol w:w="7371"/>
          </w:tblGrid>
        </w:tblGridChange>
      </w:tblGrid>
      <w:tr>
        <w:trPr>
          <w:trHeight w:val="8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對稱軸與對稱兩點間的連線有什麼性質？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互相交叉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互相重合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互相平行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(D)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互相垂直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下列是線對稱圖形的共有幾個？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550" w:firstLine="0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(甲)</w:t>
            </w:r>
            <w:r w:rsidDel="00000000" w:rsidR="00000000" w:rsidRPr="00000000">
              <w:drawing>
                <wp:inline distB="0" distT="0" distL="0" distR="0">
                  <wp:extent cx="612000" cy="505837"/>
                  <wp:effectExtent b="0" l="0" r="0" t="0"/>
                  <wp:docPr descr="3-4-49" id="12" name="image27.png"/>
                  <a:graphic>
                    <a:graphicData uri="http://schemas.openxmlformats.org/drawingml/2006/picture">
                      <pic:pic>
                        <pic:nvPicPr>
                          <pic:cNvPr descr="3-4-49" id="0" name="image27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5058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  (乙)</w:t>
            </w:r>
            <w:r w:rsidDel="00000000" w:rsidR="00000000" w:rsidRPr="00000000">
              <w:drawing>
                <wp:inline distB="0" distT="0" distL="0" distR="0">
                  <wp:extent cx="756000" cy="371249"/>
                  <wp:effectExtent b="0" l="0" r="0" t="0"/>
                  <wp:docPr descr="3-4-50" id="13" name="image28.png"/>
                  <a:graphic>
                    <a:graphicData uri="http://schemas.openxmlformats.org/drawingml/2006/picture">
                      <pic:pic>
                        <pic:nvPicPr>
                          <pic:cNvPr descr="3-4-50" id="0" name="image28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3712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  (丙)</w:t>
            </w:r>
            <w:r w:rsidDel="00000000" w:rsidR="00000000" w:rsidRPr="00000000">
              <w:drawing>
                <wp:inline distB="0" distT="0" distL="0" distR="0">
                  <wp:extent cx="576000" cy="576000"/>
                  <wp:effectExtent b="0" l="0" r="0" t="0"/>
                  <wp:docPr descr="3-4-51" id="14" name="image32.png"/>
                  <a:graphic>
                    <a:graphicData uri="http://schemas.openxmlformats.org/drawingml/2006/picture">
                      <pic:pic>
                        <pic:nvPicPr>
                          <pic:cNvPr descr="3-4-51" id="0" name="image32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  (丁)</w:t>
            </w:r>
            <w:r w:rsidDel="00000000" w:rsidR="00000000" w:rsidRPr="00000000">
              <w:drawing>
                <wp:inline distB="0" distT="0" distL="0" distR="0">
                  <wp:extent cx="525780" cy="434340"/>
                  <wp:effectExtent b="0" l="0" r="0" t="0"/>
                  <wp:docPr descr="3-4-55" id="15" name="image33.png"/>
                  <a:graphic>
                    <a:graphicData uri="http://schemas.openxmlformats.org/drawingml/2006/picture">
                      <pic:pic>
                        <pic:nvPicPr>
                          <pic:cNvPr descr="3-4-55" id="0" name="image33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4343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1個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(B)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2個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3個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(D)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4個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下列何者是右圖以虛線為對稱軸之對稱圖形的另一半？     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3846195</wp:posOffset>
                  </wp:positionH>
                  <wp:positionV relativeFrom="paragraph">
                    <wp:posOffset>0</wp:posOffset>
                  </wp:positionV>
                  <wp:extent cx="495300" cy="350520"/>
                  <wp:effectExtent b="0" l="0" r="0" t="0"/>
                  <wp:wrapSquare wrapText="bothSides" distB="0" distT="0" distL="114300" distR="114300"/>
                  <wp:docPr descr="3-4-61" id="1" name="image10.png"/>
                  <a:graphic>
                    <a:graphicData uri="http://schemas.openxmlformats.org/drawingml/2006/picture">
                      <pic:pic>
                        <pic:nvPicPr>
                          <pic:cNvPr descr="3-4-61" id="0" name="image10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0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495300" cy="350520"/>
                  <wp:effectExtent b="0" l="0" r="0" t="0"/>
                  <wp:docPr descr="3-4-62" id="16" name="image34.png"/>
                  <a:graphic>
                    <a:graphicData uri="http://schemas.openxmlformats.org/drawingml/2006/picture">
                      <pic:pic>
                        <pic:nvPicPr>
                          <pic:cNvPr descr="3-4-62" id="0" name="image34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0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(B)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495300" cy="350520"/>
                  <wp:effectExtent b="0" l="0" r="0" t="0"/>
                  <wp:docPr descr="3-4-63" id="17" name="image36.png"/>
                  <a:graphic>
                    <a:graphicData uri="http://schemas.openxmlformats.org/drawingml/2006/picture">
                      <pic:pic>
                        <pic:nvPicPr>
                          <pic:cNvPr descr="3-4-63" id="0" name="image36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0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495300" cy="350520"/>
                  <wp:effectExtent b="0" l="0" r="0" t="0"/>
                  <wp:docPr descr="3-4-64" id="18" name="image39.png"/>
                  <a:graphic>
                    <a:graphicData uri="http://schemas.openxmlformats.org/drawingml/2006/picture">
                      <pic:pic>
                        <pic:nvPicPr>
                          <pic:cNvPr descr="3-4-64" id="0" name="image39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50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.66666666666667"/>
                <w:szCs w:val="36.66666666666667"/>
                <w:vertAlign w:val="subscript"/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495300" cy="403860"/>
                  <wp:effectExtent b="0" l="0" r="0" t="0"/>
                  <wp:docPr descr="3-4-65" id="19" name="image40.png"/>
                  <a:graphic>
                    <a:graphicData uri="http://schemas.openxmlformats.org/drawingml/2006/picture">
                      <pic:pic>
                        <pic:nvPicPr>
                          <pic:cNvPr descr="3-4-65" id="0" name="image40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03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將一張正方形色紙沿其中一條中線對摺後，再沿原正方形的另一條中線對摺，如右圖所示，則將正方形色紙展開後的圖示為下列何者？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1962150</wp:posOffset>
                  </wp:positionH>
                  <wp:positionV relativeFrom="paragraph">
                    <wp:posOffset>123825</wp:posOffset>
                  </wp:positionV>
                  <wp:extent cx="2652713" cy="1101472"/>
                  <wp:effectExtent b="0" l="0" r="0" t="0"/>
                  <wp:wrapSquare wrapText="bothSides" distB="0" distT="0" distL="114300" distR="114300"/>
                  <wp:docPr id="11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713" cy="11014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drawing>
                <wp:inline distB="0" distT="0" distL="0" distR="0">
                  <wp:extent cx="723900" cy="723900"/>
                  <wp:effectExtent b="0" l="0" r="0" t="0"/>
                  <wp:docPr descr="2-37-1" id="6" name="image16.png"/>
                  <a:graphic>
                    <a:graphicData uri="http://schemas.openxmlformats.org/drawingml/2006/picture">
                      <pic:pic>
                        <pic:nvPicPr>
                          <pic:cNvPr descr="2-37-1" id="0" name="image16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(B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drawing>
                <wp:inline distB="0" distT="0" distL="0" distR="0">
                  <wp:extent cx="723900" cy="723900"/>
                  <wp:effectExtent b="0" l="0" r="0" t="0"/>
                  <wp:docPr descr="2-37-2" id="7" name="image17.png"/>
                  <a:graphic>
                    <a:graphicData uri="http://schemas.openxmlformats.org/drawingml/2006/picture">
                      <pic:pic>
                        <pic:nvPicPr>
                          <pic:cNvPr descr="2-37-2" id="0" name="image17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(C)</w:t>
            </w:r>
            <w:r w:rsidDel="00000000" w:rsidR="00000000" w:rsidRPr="00000000">
              <w:drawing>
                <wp:inline distB="0" distT="0" distL="0" distR="0">
                  <wp:extent cx="723900" cy="723900"/>
                  <wp:effectExtent b="0" l="0" r="0" t="0"/>
                  <wp:docPr descr="2-37-3" id="8" name="image18.png"/>
                  <a:graphic>
                    <a:graphicData uri="http://schemas.openxmlformats.org/drawingml/2006/picture">
                      <pic:pic>
                        <pic:nvPicPr>
                          <pic:cNvPr descr="2-37-3" id="0" name="image18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(D)</w:t>
            </w:r>
            <w:r w:rsidDel="00000000" w:rsidR="00000000" w:rsidRPr="00000000">
              <w:drawing>
                <wp:inline distB="0" distT="0" distL="0" distR="0">
                  <wp:extent cx="723900" cy="723900"/>
                  <wp:effectExtent b="0" l="0" r="0" t="0"/>
                  <wp:docPr descr="2-37-4" id="9" name="image19.png"/>
                  <a:graphic>
                    <a:graphicData uri="http://schemas.openxmlformats.org/drawingml/2006/picture">
                      <pic:pic>
                        <pic:nvPicPr>
                          <pic:cNvPr descr="2-37-4" id="0" name="image19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8647.0" w:type="dxa"/>
        <w:jc w:val="left"/>
        <w:tblInd w:w="-115.0" w:type="dxa"/>
        <w:tblLayout w:type="fixed"/>
        <w:tblLook w:val="0400"/>
      </w:tblPr>
      <w:tblGrid>
        <w:gridCol w:w="427"/>
        <w:gridCol w:w="8220"/>
        <w:tblGridChange w:id="0">
          <w:tblGrid>
            <w:gridCol w:w="427"/>
            <w:gridCol w:w="8220"/>
          </w:tblGrid>
        </w:tblGridChange>
      </w:tblGrid>
      <w:tr>
        <w:trPr>
          <w:trHeight w:val="9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已知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點的坐標為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5,1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，若以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軸為對稱軸，則其對稱點坐標為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  <w:br w:type="textWrapping"/>
              <w:t xml:space="preserve">若以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y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軸為對稱軸，則其對稱點坐標為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9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中，邊上的垂直平分線剛好是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的對稱軸，則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必定為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三角形。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4505325</wp:posOffset>
            </wp:positionH>
            <wp:positionV relativeFrom="paragraph">
              <wp:posOffset>38100</wp:posOffset>
            </wp:positionV>
            <wp:extent cx="1009650" cy="1139020"/>
            <wp:effectExtent b="0" l="0" r="0" t="0"/>
            <wp:wrapSquare wrapText="bothSides" distB="0" distT="0" distL="114300" distR="114300"/>
            <wp:docPr id="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39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0"/>
        <w:bidiVisual w:val="0"/>
        <w:tblW w:w="6237.0" w:type="dxa"/>
        <w:jc w:val="left"/>
        <w:tblInd w:w="-115.0" w:type="dxa"/>
        <w:tblLayout w:type="fixed"/>
        <w:tblLook w:val="0400"/>
      </w:tblPr>
      <w:tblGrid>
        <w:gridCol w:w="427"/>
        <w:gridCol w:w="5810"/>
        <w:tblGridChange w:id="0">
          <w:tblGrid>
            <w:gridCol w:w="427"/>
            <w:gridCol w:w="5810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是線對稱圖形的一部分，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是對稱軸，若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距離為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cm，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距離為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cm，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cm，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的對稱點為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'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的對稱點為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'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，則四邊形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AB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'</m:t>
                    </m:r>
                  </m:sup>
                </m:sSup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'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的周長為何？答：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7dp8vu" w:id="1"/>
      <w:bookmarkEnd w:id="1"/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abstractNum w:abstractNumId="2">
    <w:lvl w:ilvl="0">
      <w:start w:val="1"/>
      <w:numFmt w:val="upperLetter"/>
      <w:lvlText w:val="(%1)"/>
      <w:lvlJc w:val="left"/>
      <w:pPr>
        <w:ind w:left="360" w:firstLine="0"/>
      </w:pPr>
      <w:rPr/>
    </w:lvl>
    <w:lvl w:ilvl="1">
      <w:start w:val="1"/>
      <w:numFmt w:val="decimal"/>
      <w:lvlText w:val="%2、"/>
      <w:lvlJc w:val="left"/>
      <w:pPr>
        <w:ind w:left="960" w:firstLine="480"/>
      </w:pPr>
      <w:rPr/>
    </w:lvl>
    <w:lvl w:ilvl="2">
      <w:start w:val="1"/>
      <w:numFmt w:val="lowerRoman"/>
      <w:lvlText w:val="%3."/>
      <w:lvlJc w:val="right"/>
      <w:pPr>
        <w:ind w:left="1440" w:firstLine="960"/>
      </w:pPr>
      <w:rPr/>
    </w:lvl>
    <w:lvl w:ilvl="3">
      <w:start w:val="1"/>
      <w:numFmt w:val="decimal"/>
      <w:lvlText w:val="%4."/>
      <w:lvlJc w:val="left"/>
      <w:pPr>
        <w:ind w:left="1920" w:firstLine="1440"/>
      </w:pPr>
      <w:rPr/>
    </w:lvl>
    <w:lvl w:ilvl="4">
      <w:start w:val="1"/>
      <w:numFmt w:val="decimal"/>
      <w:lvlText w:val="%5、"/>
      <w:lvlJc w:val="left"/>
      <w:pPr>
        <w:ind w:left="2400" w:firstLine="1920"/>
      </w:pPr>
      <w:rPr/>
    </w:lvl>
    <w:lvl w:ilvl="5">
      <w:start w:val="1"/>
      <w:numFmt w:val="lowerRoman"/>
      <w:lvlText w:val="%6."/>
      <w:lvlJc w:val="right"/>
      <w:pPr>
        <w:ind w:left="2880" w:firstLine="2400"/>
      </w:pPr>
      <w:rPr/>
    </w:lvl>
    <w:lvl w:ilvl="6">
      <w:start w:val="1"/>
      <w:numFmt w:val="decimal"/>
      <w:lvlText w:val="%7."/>
      <w:lvlJc w:val="left"/>
      <w:pPr>
        <w:ind w:left="3360" w:firstLine="2880"/>
      </w:pPr>
      <w:rPr/>
    </w:lvl>
    <w:lvl w:ilvl="7">
      <w:start w:val="1"/>
      <w:numFmt w:val="decimal"/>
      <w:lvlText w:val="%8、"/>
      <w:lvlJc w:val="left"/>
      <w:pPr>
        <w:ind w:left="3840" w:firstLine="3360"/>
      </w:pPr>
      <w:rPr/>
    </w:lvl>
    <w:lvl w:ilvl="8">
      <w:start w:val="1"/>
      <w:numFmt w:val="lowerRoman"/>
      <w:lvlText w:val="%9."/>
      <w:lvlJc w:val="right"/>
      <w:pPr>
        <w:ind w:left="4320" w:firstLine="38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7.png"/><Relationship Id="rId22" Type="http://schemas.openxmlformats.org/officeDocument/2006/relationships/image" Target="media/image68.png"/><Relationship Id="rId21" Type="http://schemas.openxmlformats.org/officeDocument/2006/relationships/image" Target="media/image14.png"/><Relationship Id="rId24" Type="http://schemas.openxmlformats.org/officeDocument/2006/relationships/image" Target="media/image12.png"/><Relationship Id="rId23" Type="http://schemas.openxmlformats.org/officeDocument/2006/relationships/image" Target="media/image69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51.png"/><Relationship Id="rId26" Type="http://schemas.openxmlformats.org/officeDocument/2006/relationships/image" Target="media/image28.png"/><Relationship Id="rId25" Type="http://schemas.openxmlformats.org/officeDocument/2006/relationships/image" Target="media/image27.png"/><Relationship Id="rId28" Type="http://schemas.openxmlformats.org/officeDocument/2006/relationships/image" Target="media/image33.png"/><Relationship Id="rId27" Type="http://schemas.openxmlformats.org/officeDocument/2006/relationships/image" Target="media/image32.png"/><Relationship Id="rId5" Type="http://schemas.openxmlformats.org/officeDocument/2006/relationships/image" Target="media/image43.png"/><Relationship Id="rId6" Type="http://schemas.openxmlformats.org/officeDocument/2006/relationships/image" Target="media/image50.png"/><Relationship Id="rId29" Type="http://schemas.openxmlformats.org/officeDocument/2006/relationships/image" Target="media/image10.png"/><Relationship Id="rId7" Type="http://schemas.openxmlformats.org/officeDocument/2006/relationships/image" Target="media/image44.png"/><Relationship Id="rId8" Type="http://schemas.openxmlformats.org/officeDocument/2006/relationships/image" Target="media/image52.png"/><Relationship Id="rId31" Type="http://schemas.openxmlformats.org/officeDocument/2006/relationships/image" Target="media/image36.png"/><Relationship Id="rId30" Type="http://schemas.openxmlformats.org/officeDocument/2006/relationships/image" Target="media/image34.png"/><Relationship Id="rId11" Type="http://schemas.openxmlformats.org/officeDocument/2006/relationships/image" Target="media/image53.png"/><Relationship Id="rId33" Type="http://schemas.openxmlformats.org/officeDocument/2006/relationships/image" Target="media/image40.png"/><Relationship Id="rId10" Type="http://schemas.openxmlformats.org/officeDocument/2006/relationships/image" Target="media/image55.png"/><Relationship Id="rId32" Type="http://schemas.openxmlformats.org/officeDocument/2006/relationships/image" Target="media/image39.png"/><Relationship Id="rId13" Type="http://schemas.openxmlformats.org/officeDocument/2006/relationships/image" Target="media/image56.png"/><Relationship Id="rId35" Type="http://schemas.openxmlformats.org/officeDocument/2006/relationships/image" Target="media/image16.png"/><Relationship Id="rId12" Type="http://schemas.openxmlformats.org/officeDocument/2006/relationships/image" Target="media/image58.png"/><Relationship Id="rId34" Type="http://schemas.openxmlformats.org/officeDocument/2006/relationships/image" Target="media/image23.png"/><Relationship Id="rId15" Type="http://schemas.openxmlformats.org/officeDocument/2006/relationships/image" Target="media/image15.png"/><Relationship Id="rId37" Type="http://schemas.openxmlformats.org/officeDocument/2006/relationships/image" Target="media/image18.png"/><Relationship Id="rId14" Type="http://schemas.openxmlformats.org/officeDocument/2006/relationships/image" Target="media/image20.jpg"/><Relationship Id="rId36" Type="http://schemas.openxmlformats.org/officeDocument/2006/relationships/image" Target="media/image17.png"/><Relationship Id="rId17" Type="http://schemas.openxmlformats.org/officeDocument/2006/relationships/image" Target="media/image63.png"/><Relationship Id="rId39" Type="http://schemas.openxmlformats.org/officeDocument/2006/relationships/image" Target="media/image13.png"/><Relationship Id="rId16" Type="http://schemas.openxmlformats.org/officeDocument/2006/relationships/image" Target="media/image62.png"/><Relationship Id="rId38" Type="http://schemas.openxmlformats.org/officeDocument/2006/relationships/image" Target="media/image19.png"/><Relationship Id="rId19" Type="http://schemas.openxmlformats.org/officeDocument/2006/relationships/image" Target="media/image67.png"/><Relationship Id="rId18" Type="http://schemas.openxmlformats.org/officeDocument/2006/relationships/image" Target="media/image66.png"/></Relationships>
</file>